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F67992" w:rsidRPr="00BC6E9B" w:rsidRDefault="00F67992" w:rsidP="00F67992">
      <w:pPr>
        <w:jc w:val="center"/>
        <w:rPr>
          <w:sz w:val="28"/>
          <w:szCs w:val="28"/>
        </w:rPr>
      </w:pPr>
    </w:p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F67992" w:rsidRPr="00BC6E9B" w:rsidRDefault="00F67992" w:rsidP="00F67992">
      <w:pPr>
        <w:jc w:val="center"/>
        <w:rPr>
          <w:sz w:val="28"/>
          <w:szCs w:val="28"/>
        </w:rPr>
      </w:pPr>
    </w:p>
    <w:p w:rsidR="00F67992" w:rsidRPr="00BC6E9B" w:rsidRDefault="00F67992" w:rsidP="00F67992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F67992" w:rsidRPr="00BC6E9B" w:rsidRDefault="00F67992" w:rsidP="00F67992">
      <w:pPr>
        <w:jc w:val="center"/>
        <w:rPr>
          <w:b/>
          <w:sz w:val="28"/>
          <w:szCs w:val="28"/>
        </w:rPr>
      </w:pPr>
    </w:p>
    <w:p w:rsidR="00F67992" w:rsidRPr="00BC6E9B" w:rsidRDefault="00F67992" w:rsidP="00F67992">
      <w:pPr>
        <w:jc w:val="center"/>
        <w:rPr>
          <w:b/>
          <w:bCs/>
          <w:sz w:val="28"/>
          <w:szCs w:val="28"/>
        </w:rPr>
      </w:pPr>
    </w:p>
    <w:p w:rsidR="00F67992" w:rsidRPr="00BC6E9B" w:rsidRDefault="00480427" w:rsidP="00F679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67992">
        <w:rPr>
          <w:bCs/>
          <w:sz w:val="28"/>
          <w:szCs w:val="28"/>
        </w:rPr>
        <w:t>.08</w:t>
      </w:r>
      <w:r w:rsidR="00F67992" w:rsidRPr="00BC6E9B">
        <w:rPr>
          <w:bCs/>
          <w:sz w:val="28"/>
          <w:szCs w:val="28"/>
        </w:rPr>
        <w:t>.20</w:t>
      </w:r>
      <w:r w:rsidR="00F67992">
        <w:rPr>
          <w:bCs/>
          <w:sz w:val="28"/>
          <w:szCs w:val="28"/>
        </w:rPr>
        <w:t>21</w:t>
      </w:r>
      <w:r w:rsidR="00F67992" w:rsidRPr="00BC6E9B">
        <w:rPr>
          <w:bCs/>
          <w:sz w:val="28"/>
          <w:szCs w:val="28"/>
        </w:rPr>
        <w:t xml:space="preserve"> г.    </w:t>
      </w:r>
      <w:r w:rsidR="00F6799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№ 127</w:t>
      </w:r>
      <w:r w:rsidR="00F67992" w:rsidRPr="00C201F5">
        <w:rPr>
          <w:bCs/>
          <w:sz w:val="28"/>
          <w:szCs w:val="28"/>
        </w:rPr>
        <w:t xml:space="preserve"> </w:t>
      </w:r>
      <w:r w:rsidR="00F67992" w:rsidRPr="00BC6E9B">
        <w:rPr>
          <w:bCs/>
          <w:sz w:val="28"/>
          <w:szCs w:val="28"/>
        </w:rPr>
        <w:t xml:space="preserve">                                  </w:t>
      </w:r>
      <w:r w:rsidR="00F67992" w:rsidRPr="00BC6E9B">
        <w:rPr>
          <w:bCs/>
          <w:sz w:val="28"/>
          <w:szCs w:val="28"/>
        </w:rPr>
        <w:tab/>
        <w:t>х. Задонский</w:t>
      </w:r>
    </w:p>
    <w:p w:rsidR="00F67992" w:rsidRPr="00BC6E9B" w:rsidRDefault="00F67992" w:rsidP="00F67992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F67992" w:rsidRDefault="00F67992" w:rsidP="00F67992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F67992" w:rsidRPr="00F67992" w:rsidRDefault="00F67992" w:rsidP="00F67992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F67992" w:rsidRDefault="00F67992" w:rsidP="00F67992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F67992">
        <w:rPr>
          <w:bCs/>
          <w:sz w:val="28"/>
          <w:szCs w:val="28"/>
        </w:rPr>
        <w:t>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год»</w:t>
      </w:r>
    </w:p>
    <w:p w:rsidR="00F67992" w:rsidRPr="00DA6D06" w:rsidRDefault="00F67992" w:rsidP="00F67992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F67992" w:rsidRDefault="00F67992" w:rsidP="00F6799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67992" w:rsidRPr="006A1E89" w:rsidRDefault="00F67992" w:rsidP="00F6799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7992">
        <w:rPr>
          <w:bCs/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«Развитие культуры Задонского сельского поселения» на 2021 год, Администрация Задонского сельского поселения</w:t>
      </w:r>
    </w:p>
    <w:p w:rsidR="00F67992" w:rsidRDefault="00F67992" w:rsidP="00F6799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67992" w:rsidRDefault="00F67992" w:rsidP="00F67992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F67992" w:rsidRPr="00DA6D06" w:rsidRDefault="00F67992" w:rsidP="00F67992">
      <w:pPr>
        <w:jc w:val="both"/>
        <w:rPr>
          <w:sz w:val="28"/>
          <w:szCs w:val="28"/>
        </w:rPr>
      </w:pPr>
    </w:p>
    <w:p w:rsidR="00F67992" w:rsidRPr="00F67992" w:rsidRDefault="00F67992" w:rsidP="00F67992">
      <w:pPr>
        <w:tabs>
          <w:tab w:val="left" w:pos="993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7992">
        <w:rPr>
          <w:bCs/>
          <w:sz w:val="28"/>
          <w:szCs w:val="28"/>
        </w:rPr>
        <w:t>1. Внести изменения в постановление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 согласно приложению, к настоящему постановлению.</w:t>
      </w:r>
    </w:p>
    <w:p w:rsidR="00F67992" w:rsidRPr="00F67992" w:rsidRDefault="00F67992" w:rsidP="00F67992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F67992" w:rsidRPr="00DA6D06" w:rsidRDefault="00F67992" w:rsidP="00F67992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F67992" w:rsidRPr="00DA6D06" w:rsidRDefault="00F67992" w:rsidP="00F6799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992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0427" w:rsidRDefault="00480427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0427" w:rsidRDefault="00480427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0427" w:rsidRDefault="00480427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992" w:rsidRPr="0041777C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Задон</w:t>
      </w:r>
      <w:r w:rsidRPr="0041777C">
        <w:rPr>
          <w:bCs/>
          <w:sz w:val="28"/>
          <w:szCs w:val="28"/>
        </w:rPr>
        <w:t>ского</w:t>
      </w:r>
    </w:p>
    <w:p w:rsidR="00F67992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</w:t>
      </w:r>
      <w:r w:rsidRPr="004177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С.И. Рябов</w:t>
      </w:r>
    </w:p>
    <w:p w:rsidR="00F67992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992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992" w:rsidRDefault="00F67992" w:rsidP="00F679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992" w:rsidRPr="00F67992" w:rsidRDefault="00F67992" w:rsidP="00F67992">
      <w:pPr>
        <w:autoSpaceDE w:val="0"/>
        <w:autoSpaceDN w:val="0"/>
        <w:adjustRightInd w:val="0"/>
        <w:rPr>
          <w:bCs/>
          <w:sz w:val="28"/>
          <w:szCs w:val="24"/>
        </w:rPr>
        <w:sectPr w:rsidR="00F67992" w:rsidRPr="00F67992" w:rsidSect="00850265">
          <w:pgSz w:w="11907" w:h="16840" w:code="9"/>
          <w:pgMar w:top="567" w:right="510" w:bottom="567" w:left="851" w:header="567" w:footer="1191" w:gutter="0"/>
          <w:cols w:space="708"/>
          <w:titlePg/>
          <w:docGrid w:linePitch="381"/>
        </w:sectPr>
      </w:pPr>
    </w:p>
    <w:p w:rsidR="008C7C4A" w:rsidRPr="008C7C4A" w:rsidRDefault="008C7C4A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lastRenderedPageBreak/>
        <w:t>Приложение</w:t>
      </w:r>
    </w:p>
    <w:p w:rsidR="008C7C4A" w:rsidRPr="008C7C4A" w:rsidRDefault="00480427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К Постановлению</w:t>
      </w:r>
      <w:r w:rsidR="008C7C4A" w:rsidRPr="008C7C4A">
        <w:rPr>
          <w:sz w:val="22"/>
          <w:szCs w:val="24"/>
          <w:lang w:eastAsia="ar-SA"/>
        </w:rPr>
        <w:t xml:space="preserve"> Администрации</w:t>
      </w:r>
    </w:p>
    <w:p w:rsidR="008C7C4A" w:rsidRPr="008C7C4A" w:rsidRDefault="008C7C4A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>Задонского сельского поселения</w:t>
      </w:r>
    </w:p>
    <w:p w:rsidR="008C7C4A" w:rsidRPr="008C7C4A" w:rsidRDefault="00480427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от 12</w:t>
      </w:r>
      <w:r w:rsidR="008C7C4A" w:rsidRPr="008C7C4A">
        <w:rPr>
          <w:sz w:val="22"/>
          <w:szCs w:val="24"/>
          <w:lang w:eastAsia="ar-SA"/>
        </w:rPr>
        <w:t>.08.2021</w:t>
      </w:r>
      <w:r>
        <w:rPr>
          <w:sz w:val="22"/>
          <w:szCs w:val="24"/>
          <w:lang w:eastAsia="ar-SA"/>
        </w:rPr>
        <w:t xml:space="preserve"> № 127</w:t>
      </w:r>
    </w:p>
    <w:p w:rsidR="008C7C4A" w:rsidRPr="008C7C4A" w:rsidRDefault="008C7C4A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ПЛАН РЕАЛИЗАЦИИ </w:t>
      </w:r>
    </w:p>
    <w:p w:rsidR="008C7C4A" w:rsidRPr="008C7C4A" w:rsidRDefault="008C7C4A" w:rsidP="008C7C4A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муниципальной программы </w:t>
      </w:r>
      <w:r w:rsidRPr="008C7C4A">
        <w:rPr>
          <w:bCs/>
          <w:kern w:val="2"/>
          <w:sz w:val="22"/>
          <w:szCs w:val="24"/>
        </w:rPr>
        <w:t>«</w:t>
      </w:r>
      <w:r w:rsidRPr="008C7C4A">
        <w:rPr>
          <w:kern w:val="2"/>
          <w:sz w:val="22"/>
          <w:szCs w:val="24"/>
        </w:rPr>
        <w:t>Развитие культуры Задонского сельского поселения</w:t>
      </w:r>
      <w:r w:rsidRPr="008C7C4A">
        <w:rPr>
          <w:bCs/>
          <w:kern w:val="2"/>
          <w:sz w:val="22"/>
          <w:szCs w:val="24"/>
        </w:rPr>
        <w:t>»</w:t>
      </w:r>
      <w:r w:rsidRPr="008C7C4A">
        <w:rPr>
          <w:sz w:val="22"/>
          <w:szCs w:val="24"/>
          <w:lang w:eastAsia="ar-SA"/>
        </w:rPr>
        <w:t xml:space="preserve"> на 2021 год</w:t>
      </w:r>
    </w:p>
    <w:p w:rsidR="008C7C4A" w:rsidRPr="002C26B4" w:rsidRDefault="008C7C4A" w:rsidP="008C7C4A">
      <w:pPr>
        <w:autoSpaceDE w:val="0"/>
        <w:autoSpaceDN w:val="0"/>
        <w:adjustRightInd w:val="0"/>
        <w:jc w:val="center"/>
        <w:rPr>
          <w:szCs w:val="24"/>
          <w:lang w:eastAsia="ar-SA"/>
        </w:rPr>
      </w:pPr>
      <w:bookmarkStart w:id="0" w:name="_GoBack"/>
      <w:bookmarkEnd w:id="0"/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638"/>
        <w:gridCol w:w="2625"/>
        <w:gridCol w:w="1962"/>
        <w:gridCol w:w="1401"/>
        <w:gridCol w:w="1402"/>
        <w:gridCol w:w="1121"/>
        <w:gridCol w:w="1260"/>
        <w:gridCol w:w="1402"/>
        <w:gridCol w:w="1584"/>
      </w:tblGrid>
      <w:tr w:rsidR="008C7C4A" w:rsidRPr="00597AC6" w:rsidTr="00CE4CA0">
        <w:trPr>
          <w:trHeight w:val="374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Номер и наименование 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Плановый срок    </w:t>
            </w:r>
            <w:r w:rsidRPr="00597AC6">
              <w:rPr>
                <w:szCs w:val="24"/>
              </w:rPr>
              <w:br/>
              <w:t xml:space="preserve">реализации </w:t>
            </w:r>
            <w:r w:rsidRPr="00597AC6">
              <w:rPr>
                <w:szCs w:val="24"/>
              </w:rPr>
              <w:br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Объем расходов, (тыс. рублей)</w:t>
            </w:r>
          </w:p>
        </w:tc>
      </w:tr>
      <w:tr w:rsidR="008C7C4A" w:rsidRPr="00597AC6" w:rsidTr="00CE4CA0">
        <w:trPr>
          <w:trHeight w:val="678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Федеральный 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областной</w:t>
            </w:r>
            <w:r w:rsidRPr="00597AC6">
              <w:rPr>
                <w:szCs w:val="24"/>
              </w:rPr>
              <w:br/>
              <w:t>бюджет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внебюджетные</w:t>
            </w:r>
            <w:r w:rsidRPr="00597AC6">
              <w:rPr>
                <w:szCs w:val="24"/>
              </w:rPr>
              <w:br/>
              <w:t>источники</w:t>
            </w:r>
          </w:p>
        </w:tc>
      </w:tr>
      <w:tr w:rsidR="008C7C4A" w:rsidRPr="00597AC6" w:rsidTr="00CE4CA0">
        <w:trPr>
          <w:trHeight w:val="40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2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8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10</w:t>
            </w:r>
          </w:p>
        </w:tc>
      </w:tr>
      <w:tr w:rsidR="008C7C4A" w:rsidRPr="00597AC6" w:rsidTr="00CE4CA0">
        <w:trPr>
          <w:trHeight w:val="387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15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Подпрограмма 1. </w:t>
            </w:r>
            <w:r w:rsidRPr="00597AC6">
              <w:rPr>
                <w:kern w:val="2"/>
                <w:szCs w:val="24"/>
              </w:rPr>
              <w:t>Развитие культуры Задонского сельского поселения</w:t>
            </w:r>
          </w:p>
        </w:tc>
      </w:tr>
      <w:tr w:rsidR="008C7C4A" w:rsidRPr="00597AC6" w:rsidTr="00CE4CA0">
        <w:trPr>
          <w:trHeight w:val="252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1.1     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suppressAutoHyphens/>
              <w:jc w:val="center"/>
              <w:rPr>
                <w:szCs w:val="24"/>
                <w:lang w:eastAsia="ar-SA"/>
              </w:rPr>
            </w:pPr>
            <w:r w:rsidRPr="00597AC6">
              <w:rPr>
                <w:szCs w:val="24"/>
                <w:lang w:eastAsia="ar-SA"/>
              </w:rPr>
              <w:t>0</w:t>
            </w:r>
          </w:p>
        </w:tc>
      </w:tr>
      <w:tr w:rsidR="008C7C4A" w:rsidRPr="00597AC6" w:rsidTr="00CE4CA0">
        <w:trPr>
          <w:trHeight w:val="1458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Основное мероприятие 1.2.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Строительство быстровозводимого здания Дома культуры в с. Новотроицкое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kern w:val="2"/>
                <w:szCs w:val="24"/>
              </w:rPr>
              <w:t xml:space="preserve">строительство и ввод в эксплуатацию </w:t>
            </w:r>
            <w:r w:rsidRPr="00597AC6">
              <w:rPr>
                <w:szCs w:val="24"/>
              </w:rPr>
              <w:t>Дома культуры в с. Новотроицкое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B43532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B43532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8C7C4A" w:rsidRPr="00597AC6" w:rsidTr="00CE4CA0">
        <w:trPr>
          <w:trHeight w:val="1551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1.3 </w:t>
            </w:r>
          </w:p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Оформление в муниципальную собственность земельного участка под здание ДК п. Каяльский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B43532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B43532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A" w:rsidRPr="00597AC6" w:rsidRDefault="008C7C4A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8C7C4A" w:rsidRPr="00597AC6" w:rsidTr="00CE4C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39" w:type="dxa"/>
          </w:tcPr>
          <w:p w:rsidR="008C7C4A" w:rsidRPr="00597AC6" w:rsidRDefault="008C7C4A" w:rsidP="00CE4CA0">
            <w:pPr>
              <w:tabs>
                <w:tab w:val="left" w:pos="13170"/>
              </w:tabs>
              <w:ind w:right="386"/>
              <w:rPr>
                <w:szCs w:val="24"/>
              </w:rPr>
            </w:pPr>
          </w:p>
        </w:tc>
        <w:tc>
          <w:tcPr>
            <w:tcW w:w="2638" w:type="dxa"/>
          </w:tcPr>
          <w:p w:rsidR="008C7C4A" w:rsidRPr="00597AC6" w:rsidRDefault="008C7C4A" w:rsidP="00CE4CA0">
            <w:pPr>
              <w:tabs>
                <w:tab w:val="left" w:pos="13170"/>
              </w:tabs>
              <w:rPr>
                <w:szCs w:val="24"/>
              </w:rPr>
            </w:pPr>
            <w:r w:rsidRPr="00597AC6">
              <w:rPr>
                <w:szCs w:val="24"/>
              </w:rPr>
              <w:t>Итого по муниципальной</w:t>
            </w:r>
            <w:r w:rsidRPr="00597AC6">
              <w:rPr>
                <w:szCs w:val="24"/>
              </w:rPr>
              <w:br/>
              <w:t>программе</w:t>
            </w:r>
          </w:p>
        </w:tc>
        <w:tc>
          <w:tcPr>
            <w:tcW w:w="2625" w:type="dxa"/>
          </w:tcPr>
          <w:p w:rsidR="008C7C4A" w:rsidRPr="00597AC6" w:rsidRDefault="008C7C4A" w:rsidP="00CE4CA0">
            <w:pPr>
              <w:tabs>
                <w:tab w:val="left" w:pos="13170"/>
              </w:tabs>
              <w:rPr>
                <w:szCs w:val="24"/>
              </w:rPr>
            </w:pPr>
          </w:p>
        </w:tc>
        <w:tc>
          <w:tcPr>
            <w:tcW w:w="1962" w:type="dxa"/>
          </w:tcPr>
          <w:p w:rsidR="008C7C4A" w:rsidRPr="00597AC6" w:rsidRDefault="008C7C4A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1" w:type="dxa"/>
          </w:tcPr>
          <w:p w:rsidR="008C7C4A" w:rsidRPr="00597AC6" w:rsidRDefault="008C7C4A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8C7C4A" w:rsidRPr="00597AC6" w:rsidRDefault="00B43532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3924,3</w:t>
            </w:r>
          </w:p>
        </w:tc>
        <w:tc>
          <w:tcPr>
            <w:tcW w:w="1121" w:type="dxa"/>
            <w:vAlign w:val="center"/>
          </w:tcPr>
          <w:p w:rsidR="008C7C4A" w:rsidRPr="00597AC6" w:rsidRDefault="008C7C4A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C7C4A" w:rsidRPr="00597AC6" w:rsidRDefault="008C7C4A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8C7C4A" w:rsidRPr="00597AC6" w:rsidRDefault="00B43532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3924,3</w:t>
            </w:r>
          </w:p>
        </w:tc>
        <w:tc>
          <w:tcPr>
            <w:tcW w:w="1584" w:type="dxa"/>
            <w:vAlign w:val="center"/>
          </w:tcPr>
          <w:p w:rsidR="008C7C4A" w:rsidRPr="00597AC6" w:rsidRDefault="008C7C4A" w:rsidP="00CE4CA0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</w:tbl>
    <w:p w:rsidR="008805ED" w:rsidRDefault="008805ED"/>
    <w:sectPr w:rsidR="008805ED" w:rsidSect="00F67992">
      <w:pgSz w:w="16840" w:h="11907" w:orient="landscape" w:code="9"/>
      <w:pgMar w:top="284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2FC1"/>
    <w:multiLevelType w:val="hybridMultilevel"/>
    <w:tmpl w:val="8438D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7"/>
    <w:rsid w:val="00480427"/>
    <w:rsid w:val="00647337"/>
    <w:rsid w:val="008805ED"/>
    <w:rsid w:val="008C7C4A"/>
    <w:rsid w:val="00B43532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902F-150A-45E1-A8AA-95BD3F2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2021-08-12T11:14:00Z</cp:lastPrinted>
  <dcterms:created xsi:type="dcterms:W3CDTF">2021-08-12T09:27:00Z</dcterms:created>
  <dcterms:modified xsi:type="dcterms:W3CDTF">2021-08-12T11:14:00Z</dcterms:modified>
</cp:coreProperties>
</file>